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CF" w:rsidRPr="00A938CF" w:rsidRDefault="00884284" w:rsidP="00A938CF">
      <w:pPr>
        <w:spacing w:after="0" w:line="240" w:lineRule="auto"/>
        <w:jc w:val="right"/>
        <w:rPr>
          <w:rFonts w:ascii="Times New Roman" w:hAnsi="Times New Roman" w:cs="Times New Roman"/>
          <w:spacing w:val="-6"/>
          <w:szCs w:val="28"/>
        </w:rPr>
      </w:pPr>
      <w:r>
        <w:rPr>
          <w:rFonts w:ascii="Times New Roman" w:hAnsi="Times New Roman" w:cs="Times New Roman"/>
          <w:spacing w:val="-6"/>
          <w:szCs w:val="28"/>
        </w:rPr>
        <w:t>Приложение №15б</w:t>
      </w:r>
    </w:p>
    <w:p w:rsidR="00A938CF" w:rsidRPr="00A938CF" w:rsidRDefault="00A938CF" w:rsidP="00A938CF">
      <w:pPr>
        <w:spacing w:after="0" w:line="240" w:lineRule="auto"/>
        <w:jc w:val="right"/>
        <w:rPr>
          <w:rFonts w:ascii="Times New Roman" w:hAnsi="Times New Roman" w:cs="Times New Roman"/>
          <w:spacing w:val="-6"/>
          <w:szCs w:val="28"/>
        </w:rPr>
      </w:pPr>
      <w:r w:rsidRPr="00A938CF">
        <w:rPr>
          <w:rFonts w:ascii="Times New Roman" w:hAnsi="Times New Roman" w:cs="Times New Roman"/>
          <w:spacing w:val="-6"/>
          <w:szCs w:val="28"/>
        </w:rPr>
        <w:t xml:space="preserve">к решению Думы муниципального района №  </w:t>
      </w:r>
      <w:r w:rsidR="00884284">
        <w:rPr>
          <w:rFonts w:ascii="Times New Roman" w:hAnsi="Times New Roman" w:cs="Times New Roman"/>
          <w:spacing w:val="-6"/>
          <w:szCs w:val="28"/>
        </w:rPr>
        <w:t xml:space="preserve"> </w:t>
      </w:r>
      <w:r w:rsidR="00EC0CE3">
        <w:rPr>
          <w:rFonts w:ascii="Times New Roman" w:hAnsi="Times New Roman" w:cs="Times New Roman"/>
          <w:spacing w:val="-6"/>
          <w:szCs w:val="28"/>
        </w:rPr>
        <w:t xml:space="preserve">108 </w:t>
      </w:r>
      <w:r w:rsidRPr="00A938CF">
        <w:rPr>
          <w:rFonts w:ascii="Times New Roman" w:hAnsi="Times New Roman" w:cs="Times New Roman"/>
          <w:spacing w:val="-6"/>
          <w:szCs w:val="28"/>
        </w:rPr>
        <w:t>от</w:t>
      </w:r>
      <w:r w:rsidR="00EC0CE3">
        <w:rPr>
          <w:rFonts w:ascii="Times New Roman" w:hAnsi="Times New Roman" w:cs="Times New Roman"/>
          <w:spacing w:val="-6"/>
          <w:szCs w:val="28"/>
        </w:rPr>
        <w:t xml:space="preserve"> 24</w:t>
      </w:r>
      <w:r w:rsidRPr="00A938CF">
        <w:rPr>
          <w:rFonts w:ascii="Times New Roman" w:hAnsi="Times New Roman" w:cs="Times New Roman"/>
          <w:spacing w:val="-6"/>
          <w:szCs w:val="28"/>
        </w:rPr>
        <w:t>.</w:t>
      </w:r>
      <w:r w:rsidR="00884284">
        <w:rPr>
          <w:rFonts w:ascii="Times New Roman" w:hAnsi="Times New Roman" w:cs="Times New Roman"/>
          <w:spacing w:val="-6"/>
          <w:szCs w:val="28"/>
        </w:rPr>
        <w:t>11</w:t>
      </w:r>
      <w:r w:rsidRPr="00A938CF">
        <w:rPr>
          <w:rFonts w:ascii="Times New Roman" w:hAnsi="Times New Roman" w:cs="Times New Roman"/>
          <w:spacing w:val="-6"/>
          <w:szCs w:val="28"/>
        </w:rPr>
        <w:t>.2017года</w:t>
      </w:r>
    </w:p>
    <w:p w:rsidR="00A938CF" w:rsidRPr="00A938CF" w:rsidRDefault="00A938CF" w:rsidP="00A938CF">
      <w:pPr>
        <w:spacing w:after="0" w:line="240" w:lineRule="auto"/>
        <w:jc w:val="right"/>
        <w:rPr>
          <w:rFonts w:ascii="Times New Roman" w:hAnsi="Times New Roman" w:cs="Times New Roman"/>
          <w:spacing w:val="-6"/>
          <w:szCs w:val="28"/>
        </w:rPr>
      </w:pPr>
      <w:r w:rsidRPr="00A938CF">
        <w:rPr>
          <w:rFonts w:ascii="Times New Roman" w:hAnsi="Times New Roman" w:cs="Times New Roman"/>
          <w:spacing w:val="-6"/>
          <w:szCs w:val="28"/>
        </w:rPr>
        <w:t>«О районном бюджете на 2017 год и на плановый период 2018 и 2019 годов»</w:t>
      </w:r>
    </w:p>
    <w:p w:rsidR="00A938CF" w:rsidRDefault="00A938CF" w:rsidP="00FA1037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791ED9" w:rsidRDefault="00791ED9" w:rsidP="00791ED9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МЕТОДИКА </w:t>
      </w:r>
    </w:p>
    <w:p w:rsidR="00791ED9" w:rsidRDefault="00791ED9" w:rsidP="00791E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распределения дотаций на выравнивание бюджетной обеспеченности поселений из </w:t>
      </w:r>
      <w:r w:rsidRPr="00FA1037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A1037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1037">
        <w:rPr>
          <w:rFonts w:ascii="Times New Roman" w:hAnsi="Times New Roman" w:cs="Times New Roman"/>
          <w:sz w:val="28"/>
          <w:szCs w:val="28"/>
        </w:rPr>
        <w:t xml:space="preserve"> финансовой поддержки поселений </w:t>
      </w:r>
      <w:r>
        <w:rPr>
          <w:rFonts w:ascii="Times New Roman" w:hAnsi="Times New Roman" w:cs="Times New Roman"/>
          <w:sz w:val="28"/>
          <w:szCs w:val="28"/>
        </w:rPr>
        <w:t>МО «Качугский район»</w:t>
      </w:r>
    </w:p>
    <w:p w:rsidR="00791ED9" w:rsidRDefault="00791ED9" w:rsidP="00791ED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2017 год</w:t>
      </w:r>
    </w:p>
    <w:p w:rsidR="00DE291B" w:rsidRDefault="00791ED9" w:rsidP="00791ED9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br/>
        <w:t xml:space="preserve">           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>Расчет распределения осуществлен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на основании данных, представленных органами местного самоуправления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поселений </w:t>
      </w:r>
      <w:r>
        <w:rPr>
          <w:rFonts w:ascii="Times New Roman" w:hAnsi="Times New Roman" w:cs="Times New Roman"/>
          <w:sz w:val="28"/>
          <w:szCs w:val="28"/>
        </w:rPr>
        <w:t xml:space="preserve">МО «Качугский район» 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в </w:t>
      </w:r>
      <w:r>
        <w:rPr>
          <w:rFonts w:ascii="Times New Roman" w:hAnsi="Times New Roman" w:cs="Times New Roman"/>
          <w:spacing w:val="-6"/>
          <w:sz w:val="28"/>
          <w:szCs w:val="28"/>
        </w:rPr>
        <w:t>оценке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 исполнения бюджет</w:t>
      </w:r>
      <w:r>
        <w:rPr>
          <w:rFonts w:ascii="Times New Roman" w:hAnsi="Times New Roman" w:cs="Times New Roman"/>
          <w:spacing w:val="-6"/>
          <w:sz w:val="28"/>
          <w:szCs w:val="28"/>
        </w:rPr>
        <w:t>ов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поселений МО  «Качугский район» 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>до конца финансового года с учетом прогноза по доходам, расходам и источникам финансирования дефицита бюджет</w:t>
      </w:r>
      <w:r>
        <w:rPr>
          <w:rFonts w:ascii="Times New Roman" w:hAnsi="Times New Roman" w:cs="Times New Roman"/>
          <w:spacing w:val="-6"/>
          <w:sz w:val="28"/>
          <w:szCs w:val="28"/>
        </w:rPr>
        <w:t>ов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поселений МО  «Качугский район»</w:t>
      </w:r>
      <w:r w:rsidRPr="00AB686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по состоянию на </w:t>
      </w:r>
      <w:r w:rsidR="00D53DC8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C95376">
        <w:rPr>
          <w:rFonts w:ascii="Times New Roman" w:hAnsi="Times New Roman" w:cs="Times New Roman"/>
          <w:spacing w:val="-6"/>
          <w:sz w:val="28"/>
          <w:szCs w:val="28"/>
        </w:rPr>
        <w:t>ноября</w:t>
      </w:r>
      <w:r w:rsidR="00D53DC8">
        <w:rPr>
          <w:rFonts w:ascii="Times New Roman" w:hAnsi="Times New Roman" w:cs="Times New Roman"/>
          <w:spacing w:val="-6"/>
          <w:sz w:val="28"/>
          <w:szCs w:val="28"/>
        </w:rPr>
        <w:t xml:space="preserve"> 2017</w:t>
      </w:r>
      <w:r w:rsidR="00C01D7E" w:rsidRPr="00FA1037">
        <w:rPr>
          <w:rFonts w:ascii="Times New Roman" w:hAnsi="Times New Roman" w:cs="Times New Roman"/>
          <w:spacing w:val="-6"/>
          <w:sz w:val="28"/>
          <w:szCs w:val="28"/>
        </w:rPr>
        <w:t xml:space="preserve"> год</w:t>
      </w:r>
      <w:r w:rsidR="0046584C">
        <w:rPr>
          <w:rFonts w:ascii="Times New Roman" w:hAnsi="Times New Roman" w:cs="Times New Roman"/>
          <w:spacing w:val="-6"/>
          <w:sz w:val="28"/>
          <w:szCs w:val="28"/>
        </w:rPr>
        <w:t>а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791ED9" w:rsidRDefault="00791ED9" w:rsidP="00791ED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Распределение дотаций на выравнивание бюджетной обеспеченности поселений из </w:t>
      </w:r>
      <w:r w:rsidRPr="00FA1037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A1037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1037">
        <w:rPr>
          <w:rFonts w:ascii="Times New Roman" w:hAnsi="Times New Roman" w:cs="Times New Roman"/>
          <w:sz w:val="28"/>
          <w:szCs w:val="28"/>
        </w:rPr>
        <w:t xml:space="preserve"> финансовой поддержки поселений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два этапа.</w:t>
      </w:r>
    </w:p>
    <w:p w:rsidR="00791ED9" w:rsidRDefault="00791ED9" w:rsidP="00791E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53DC8">
        <w:rPr>
          <w:rFonts w:ascii="Times New Roman" w:hAnsi="Times New Roman" w:cs="Times New Roman"/>
          <w:spacing w:val="-6"/>
          <w:sz w:val="28"/>
          <w:szCs w:val="28"/>
        </w:rPr>
        <w:t xml:space="preserve">Право на получение </w:t>
      </w:r>
      <w:r>
        <w:rPr>
          <w:rFonts w:ascii="Times New Roman" w:hAnsi="Times New Roman" w:cs="Times New Roman"/>
          <w:spacing w:val="-6"/>
          <w:sz w:val="28"/>
          <w:szCs w:val="28"/>
        </w:rPr>
        <w:t>первой части РФФПП</w:t>
      </w:r>
      <w:r w:rsidRPr="00D53DC8">
        <w:rPr>
          <w:rFonts w:ascii="Times New Roman" w:hAnsi="Times New Roman" w:cs="Times New Roman"/>
          <w:spacing w:val="-6"/>
          <w:sz w:val="28"/>
          <w:szCs w:val="28"/>
        </w:rPr>
        <w:t xml:space="preserve"> имеют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53DC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поселения,  для </w:t>
      </w:r>
      <w:r w:rsidRPr="00D53DC8">
        <w:rPr>
          <w:rFonts w:ascii="Times New Roman" w:hAnsi="Times New Roman" w:cs="Times New Roman"/>
          <w:spacing w:val="-6"/>
          <w:sz w:val="28"/>
          <w:szCs w:val="28"/>
        </w:rPr>
        <w:t>которых выполняется условие: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      </w:t>
      </w:r>
    </w:p>
    <w:p w:rsidR="00791ED9" w:rsidRDefault="00791ED9" w:rsidP="00791ED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mbria Math" w:hAnsi="Cambria Math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m:oMath>
        <m:r>
          <w:rPr>
            <w:rFonts w:ascii="Cambria Math" w:hAnsi="Cambria Math" w:cs="Times New Roman"/>
            <w:spacing w:val="-6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pacing w:val="-6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О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pacing w:val="-6"/>
            <w:sz w:val="28"/>
            <w:szCs w:val="28"/>
          </w:rPr>
          <m:t>)&lt;</m:t>
        </m:r>
        <m:sSub>
          <m:sSubPr>
            <m:ctrlPr>
              <w:rPr>
                <w:rFonts w:ascii="Cambria Math" w:hAnsi="Cambria Math" w:cs="Times New Roman"/>
                <w:i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i</m:t>
            </m:r>
          </m:sub>
        </m:sSub>
      </m:oMath>
      <w:r w:rsidRPr="00765285">
        <w:rPr>
          <w:rFonts w:ascii="Cambria Math" w:hAnsi="Cambria Math" w:cs="Times New Roman"/>
          <w:spacing w:val="-6"/>
          <w:sz w:val="28"/>
          <w:szCs w:val="28"/>
        </w:rPr>
        <w:t xml:space="preserve"> где</w:t>
      </w:r>
    </w:p>
    <w:p w:rsidR="00791ED9" w:rsidRDefault="001A7E79" w:rsidP="0079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i</m:t>
            </m:r>
          </m:sub>
        </m:sSub>
      </m:oMath>
      <w:r w:rsidR="00791ED9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– ожидаемый объем доходов до конца текущего года</w:t>
      </w:r>
      <w:r w:rsidR="00E6325E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, </w:t>
      </w:r>
      <w:r w:rsidR="00E6325E" w:rsidRPr="00101D1D">
        <w:rPr>
          <w:rFonts w:ascii="Times New Roman" w:hAnsi="Times New Roman" w:cs="Times New Roman"/>
          <w:spacing w:val="-6"/>
          <w:sz w:val="28"/>
          <w:szCs w:val="28"/>
        </w:rPr>
        <w:t xml:space="preserve">определяемый </w:t>
      </w:r>
      <w:r w:rsidR="00E6325E">
        <w:rPr>
          <w:rFonts w:ascii="Times New Roman" w:hAnsi="Times New Roman" w:cs="Times New Roman"/>
          <w:spacing w:val="-6"/>
          <w:sz w:val="28"/>
          <w:szCs w:val="28"/>
        </w:rPr>
        <w:t xml:space="preserve">для </w:t>
      </w:r>
      <w:r w:rsidR="00E6325E">
        <w:rPr>
          <w:rFonts w:ascii="Times New Roman" w:hAnsi="Times New Roman" w:cs="Times New Roman"/>
          <w:spacing w:val="-6"/>
          <w:sz w:val="28"/>
          <w:szCs w:val="28"/>
          <w:lang w:val="en-US"/>
        </w:rPr>
        <w:t>i</w:t>
      </w:r>
      <w:r w:rsidR="00E6325E">
        <w:rPr>
          <w:rFonts w:ascii="Times New Roman" w:hAnsi="Times New Roman" w:cs="Times New Roman"/>
          <w:spacing w:val="-6"/>
          <w:sz w:val="28"/>
          <w:szCs w:val="28"/>
        </w:rPr>
        <w:t xml:space="preserve">-го поселения </w:t>
      </w:r>
      <w:r w:rsidR="00E6325E" w:rsidRPr="00101D1D">
        <w:rPr>
          <w:rFonts w:ascii="Times New Roman" w:hAnsi="Times New Roman" w:cs="Times New Roman"/>
          <w:spacing w:val="-6"/>
          <w:sz w:val="28"/>
          <w:szCs w:val="28"/>
        </w:rPr>
        <w:t>по формуле</w:t>
      </w:r>
      <w:r w:rsidR="00E6325E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="004C42DC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E6325E">
        <w:rPr>
          <w:rFonts w:ascii="Times New Roman" w:hAnsi="Times New Roman" w:cs="Times New Roman"/>
          <w:spacing w:val="-6"/>
          <w:sz w:val="28"/>
          <w:szCs w:val="28"/>
        </w:rPr>
        <w:t>;</w:t>
      </w:r>
      <w:r w:rsidR="00791ED9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</w:p>
    <w:p w:rsidR="00791ED9" w:rsidRDefault="001A7E79" w:rsidP="0079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О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i</m:t>
            </m:r>
          </m:sub>
        </m:sSub>
      </m:oMath>
      <w:r w:rsidR="00791ED9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– объем остатков </w:t>
      </w:r>
      <w:r w:rsidR="00791ED9" w:rsidRPr="00D20924">
        <w:rPr>
          <w:rFonts w:ascii="Times New Roman" w:eastAsiaTheme="minorEastAsia" w:hAnsi="Times New Roman" w:cs="Times New Roman"/>
          <w:spacing w:val="-6"/>
          <w:sz w:val="28"/>
          <w:szCs w:val="28"/>
        </w:rPr>
        <w:t>налоговых, неналоговых доходов (без акцизов на нефтепродукты)</w:t>
      </w:r>
      <w:r w:rsidR="00791ED9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791ED9">
        <w:rPr>
          <w:rFonts w:ascii="Times New Roman" w:hAnsi="Times New Roman" w:cs="Times New Roman"/>
          <w:spacing w:val="-6"/>
          <w:sz w:val="28"/>
          <w:szCs w:val="28"/>
          <w:lang w:val="en-US"/>
        </w:rPr>
        <w:t>i</w:t>
      </w:r>
      <w:r w:rsidR="00791ED9">
        <w:rPr>
          <w:rFonts w:ascii="Times New Roman" w:hAnsi="Times New Roman" w:cs="Times New Roman"/>
          <w:spacing w:val="-6"/>
          <w:sz w:val="28"/>
          <w:szCs w:val="28"/>
        </w:rPr>
        <w:t>-го поселения</w:t>
      </w:r>
      <w:r w:rsidR="00791ED9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на 1 ноября 2017 года;</w:t>
      </w:r>
    </w:p>
    <w:p w:rsidR="00E6325E" w:rsidRDefault="001A7E79" w:rsidP="00E632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i</m:t>
            </m:r>
          </m:sub>
        </m:sSub>
      </m:oMath>
      <w:r w:rsidR="00791ED9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–  ожидаемый объем расходов </w:t>
      </w:r>
      <w:r w:rsidR="00791ED9">
        <w:rPr>
          <w:rFonts w:ascii="Times New Roman" w:hAnsi="Times New Roman" w:cs="Times New Roman"/>
          <w:spacing w:val="-6"/>
          <w:sz w:val="28"/>
          <w:szCs w:val="28"/>
        </w:rPr>
        <w:t>до конца текущего года</w:t>
      </w:r>
      <w:r w:rsidR="00E6325E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="00E6325E" w:rsidRPr="00101D1D">
        <w:rPr>
          <w:rFonts w:ascii="Times New Roman" w:hAnsi="Times New Roman" w:cs="Times New Roman"/>
          <w:spacing w:val="-6"/>
          <w:sz w:val="28"/>
          <w:szCs w:val="28"/>
        </w:rPr>
        <w:t xml:space="preserve">определяемый </w:t>
      </w:r>
      <w:r w:rsidR="00E6325E">
        <w:rPr>
          <w:rFonts w:ascii="Times New Roman" w:hAnsi="Times New Roman" w:cs="Times New Roman"/>
          <w:spacing w:val="-6"/>
          <w:sz w:val="28"/>
          <w:szCs w:val="28"/>
        </w:rPr>
        <w:t xml:space="preserve">для </w:t>
      </w:r>
      <w:r w:rsidR="00E6325E">
        <w:rPr>
          <w:rFonts w:ascii="Times New Roman" w:hAnsi="Times New Roman" w:cs="Times New Roman"/>
          <w:spacing w:val="-6"/>
          <w:sz w:val="28"/>
          <w:szCs w:val="28"/>
          <w:lang w:val="en-US"/>
        </w:rPr>
        <w:t>i</w:t>
      </w:r>
      <w:r w:rsidR="00E6325E">
        <w:rPr>
          <w:rFonts w:ascii="Times New Roman" w:hAnsi="Times New Roman" w:cs="Times New Roman"/>
          <w:spacing w:val="-6"/>
          <w:sz w:val="28"/>
          <w:szCs w:val="28"/>
        </w:rPr>
        <w:t xml:space="preserve">-го поселения </w:t>
      </w:r>
      <w:r w:rsidR="00E6325E" w:rsidRPr="00101D1D">
        <w:rPr>
          <w:rFonts w:ascii="Times New Roman" w:hAnsi="Times New Roman" w:cs="Times New Roman"/>
          <w:spacing w:val="-6"/>
          <w:sz w:val="28"/>
          <w:szCs w:val="28"/>
        </w:rPr>
        <w:t>по формул</w:t>
      </w:r>
      <w:r w:rsidR="00E6325E">
        <w:rPr>
          <w:rFonts w:ascii="Times New Roman" w:hAnsi="Times New Roman" w:cs="Times New Roman"/>
          <w:spacing w:val="-6"/>
          <w:sz w:val="28"/>
          <w:szCs w:val="28"/>
        </w:rPr>
        <w:t>е </w:t>
      </w:r>
      <w:r w:rsidR="004C42DC">
        <w:rPr>
          <w:rFonts w:ascii="Times New Roman" w:hAnsi="Times New Roman" w:cs="Times New Roman"/>
          <w:spacing w:val="-6"/>
          <w:sz w:val="28"/>
          <w:szCs w:val="28"/>
        </w:rPr>
        <w:t>3</w:t>
      </w:r>
      <w:r w:rsidR="00E6325E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791ED9" w:rsidRDefault="00791ED9" w:rsidP="00791ED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BA748D" w:rsidRDefault="002C1A54" w:rsidP="0079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Распределение</w:t>
      </w:r>
      <w:r w:rsidR="00783B11">
        <w:rPr>
          <w:rFonts w:ascii="Times New Roman" w:hAnsi="Times New Roman" w:cs="Times New Roman"/>
          <w:spacing w:val="-6"/>
          <w:sz w:val="28"/>
          <w:szCs w:val="28"/>
        </w:rPr>
        <w:t xml:space="preserve"> первой части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A748D" w:rsidRPr="00650732">
        <w:rPr>
          <w:rFonts w:ascii="Times New Roman" w:hAnsi="Times New Roman" w:cs="Times New Roman"/>
          <w:spacing w:val="-6"/>
          <w:sz w:val="28"/>
          <w:szCs w:val="28"/>
        </w:rPr>
        <w:t>РФФП</w:t>
      </w:r>
      <w:r w:rsidR="00971893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BA748D" w:rsidRPr="0065073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A22FE" w:rsidRPr="00650732">
        <w:rPr>
          <w:rFonts w:ascii="Times New Roman" w:hAnsi="Times New Roman" w:cs="Times New Roman"/>
          <w:spacing w:val="-6"/>
          <w:sz w:val="28"/>
          <w:szCs w:val="28"/>
        </w:rPr>
        <w:t xml:space="preserve">на 2017 год </w:t>
      </w:r>
      <w:r w:rsidR="00BA748D" w:rsidRPr="00650732">
        <w:rPr>
          <w:rFonts w:ascii="Times New Roman" w:hAnsi="Times New Roman" w:cs="Times New Roman"/>
          <w:spacing w:val="-6"/>
          <w:sz w:val="28"/>
          <w:szCs w:val="28"/>
        </w:rPr>
        <w:t>(</w:t>
      </w:r>
      <w:r w:rsidR="009E4B58" w:rsidRPr="005703CF">
        <w:rPr>
          <w:position w:val="-10"/>
        </w:rPr>
        <w:object w:dxaOrig="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8pt" o:ole="">
            <v:imagedata r:id="rId8" o:title=""/>
          </v:shape>
          <o:OLEObject Type="Embed" ProgID="Equation.3" ShapeID="_x0000_i1025" DrawAspect="Content" ObjectID="_1573904945" r:id="rId9"/>
        </w:object>
      </w:r>
      <w:r w:rsidR="00BA748D" w:rsidRPr="005703CF">
        <w:rPr>
          <w:rFonts w:ascii="Times New Roman" w:hAnsi="Times New Roman" w:cs="Times New Roman"/>
          <w:spacing w:val="-6"/>
          <w:sz w:val="28"/>
          <w:szCs w:val="28"/>
        </w:rPr>
        <w:t>)</w:t>
      </w:r>
      <w:r w:rsidR="004C42DC">
        <w:rPr>
          <w:rFonts w:ascii="Times New Roman" w:hAnsi="Times New Roman" w:cs="Times New Roman"/>
          <w:spacing w:val="-6"/>
          <w:sz w:val="28"/>
          <w:szCs w:val="28"/>
        </w:rPr>
        <w:t xml:space="preserve"> в </w:t>
      </w:r>
      <w:r w:rsidR="00791ED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C42DC">
        <w:rPr>
          <w:rFonts w:ascii="Times New Roman" w:hAnsi="Times New Roman" w:cs="Times New Roman"/>
          <w:spacing w:val="-6"/>
          <w:sz w:val="28"/>
          <w:szCs w:val="28"/>
        </w:rPr>
        <w:t xml:space="preserve">размере </w:t>
      </w:r>
      <w:r w:rsidR="00791ED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6325E">
        <w:rPr>
          <w:rFonts w:ascii="Times New Roman" w:hAnsi="Times New Roman" w:cs="Times New Roman"/>
          <w:spacing w:val="-6"/>
          <w:sz w:val="28"/>
          <w:szCs w:val="28"/>
        </w:rPr>
        <w:t>4308,8 тыс. руб.</w:t>
      </w:r>
      <w:r w:rsidR="004C42D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A22FE" w:rsidRPr="00650732">
        <w:rPr>
          <w:rFonts w:ascii="Times New Roman" w:hAnsi="Times New Roman" w:cs="Times New Roman"/>
          <w:spacing w:val="-6"/>
          <w:sz w:val="28"/>
          <w:szCs w:val="28"/>
        </w:rPr>
        <w:t>осуществляется</w:t>
      </w:r>
      <w:r w:rsidR="004E39D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A748D" w:rsidRPr="00FA1037">
        <w:rPr>
          <w:rFonts w:ascii="Times New Roman" w:hAnsi="Times New Roman" w:cs="Times New Roman"/>
          <w:spacing w:val="-6"/>
          <w:sz w:val="28"/>
          <w:szCs w:val="28"/>
        </w:rPr>
        <w:t>по формуле:</w:t>
      </w:r>
    </w:p>
    <w:p w:rsidR="00A841A3" w:rsidRDefault="00A841A3" w:rsidP="0079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A841A3" w:rsidRPr="00A841A3" w:rsidRDefault="005703CF" w:rsidP="00791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5703CF">
        <w:rPr>
          <w:rFonts w:ascii="Times New Roman" w:hAnsi="Times New Roman" w:cs="Times New Roman"/>
          <w:spacing w:val="-6"/>
          <w:position w:val="-10"/>
          <w:sz w:val="28"/>
          <w:szCs w:val="28"/>
        </w:rPr>
        <w:object w:dxaOrig="2180" w:dyaOrig="360">
          <v:shape id="_x0000_i1026" type="#_x0000_t75" style="width:120.75pt;height:20.25pt" o:ole="">
            <v:imagedata r:id="rId10" o:title=""/>
          </v:shape>
          <o:OLEObject Type="Embed" ProgID="Equation.3" ShapeID="_x0000_i1026" DrawAspect="Content" ObjectID="_1573904946" r:id="rId11"/>
        </w:object>
      </w:r>
      <w:r w:rsidR="00A841A3" w:rsidRPr="00A841A3">
        <w:rPr>
          <w:rFonts w:ascii="Times New Roman" w:hAnsi="Times New Roman" w:cs="Times New Roman"/>
          <w:spacing w:val="-6"/>
          <w:sz w:val="28"/>
          <w:szCs w:val="28"/>
        </w:rPr>
        <w:t xml:space="preserve">, где </w:t>
      </w:r>
      <w:r w:rsidR="00A841A3" w:rsidRPr="00A841A3">
        <w:rPr>
          <w:rFonts w:ascii="Times New Roman" w:hAnsi="Times New Roman" w:cs="Times New Roman"/>
          <w:spacing w:val="-6"/>
          <w:sz w:val="28"/>
          <w:szCs w:val="28"/>
        </w:rPr>
        <w:tab/>
      </w:r>
      <w:r w:rsidR="00A841A3" w:rsidRPr="00A841A3">
        <w:rPr>
          <w:rFonts w:ascii="Times New Roman" w:hAnsi="Times New Roman" w:cs="Times New Roman"/>
          <w:spacing w:val="-6"/>
          <w:sz w:val="28"/>
          <w:szCs w:val="28"/>
        </w:rPr>
        <w:tab/>
      </w:r>
      <w:r w:rsidR="00A841A3" w:rsidRPr="00A841A3">
        <w:rPr>
          <w:rFonts w:ascii="Times New Roman" w:hAnsi="Times New Roman" w:cs="Times New Roman"/>
          <w:spacing w:val="-6"/>
          <w:sz w:val="28"/>
          <w:szCs w:val="28"/>
        </w:rPr>
        <w:tab/>
      </w:r>
      <w:r w:rsidR="00A841A3" w:rsidRPr="00A841A3">
        <w:rPr>
          <w:rFonts w:ascii="Times New Roman" w:hAnsi="Times New Roman" w:cs="Times New Roman"/>
          <w:spacing w:val="-6"/>
          <w:sz w:val="28"/>
          <w:szCs w:val="28"/>
        </w:rPr>
        <w:tab/>
        <w:t>(</w:t>
      </w:r>
      <w:r w:rsidR="00B75556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A841A3" w:rsidRPr="00A841A3">
        <w:rPr>
          <w:rFonts w:ascii="Times New Roman" w:hAnsi="Times New Roman" w:cs="Times New Roman"/>
          <w:spacing w:val="-6"/>
          <w:sz w:val="28"/>
          <w:szCs w:val="28"/>
        </w:rPr>
        <w:t>)</w:t>
      </w:r>
    </w:p>
    <w:p w:rsidR="009F1DE9" w:rsidRDefault="009F1DE9" w:rsidP="00791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                                    </w:t>
      </w:r>
      <w:r w:rsidR="00AE0EE9"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</w:t>
      </w:r>
    </w:p>
    <w:p w:rsidR="00CF4F3C" w:rsidRPr="00101D1D" w:rsidRDefault="001A7E79" w:rsidP="00E632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ННД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i.</m:t>
            </m:r>
          </m:sub>
          <m:sup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выр</m:t>
            </m:r>
          </m:sup>
        </m:sSubSup>
        <m:r>
          <w:rPr>
            <w:rFonts w:ascii="Cambria Math" w:hAnsi="Cambria Math" w:cs="Times New Roman"/>
            <w:spacing w:val="-6"/>
            <w:sz w:val="28"/>
            <w:szCs w:val="28"/>
          </w:rPr>
          <m:t>+МБТ</m:t>
        </m:r>
      </m:oMath>
      <w:r w:rsidR="00CF4F3C" w:rsidRPr="00101D1D">
        <w:rPr>
          <w:rFonts w:ascii="Times New Roman" w:eastAsiaTheme="minorEastAsia" w:hAnsi="Times New Roman" w:cs="Times New Roman"/>
          <w:spacing w:val="-6"/>
          <w:sz w:val="28"/>
          <w:szCs w:val="28"/>
        </w:rPr>
        <w:t>, где</w:t>
      </w:r>
      <w:r w:rsidR="00CF4F3C" w:rsidRPr="00101D1D"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 w:rsidR="00CF4F3C"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 w:rsidR="00CF4F3C"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  <w:t>(</w:t>
      </w:r>
      <w:r w:rsidR="004C42DC">
        <w:rPr>
          <w:rFonts w:ascii="Times New Roman" w:eastAsiaTheme="minorEastAsia" w:hAnsi="Times New Roman" w:cs="Times New Roman"/>
          <w:spacing w:val="-6"/>
          <w:sz w:val="28"/>
          <w:szCs w:val="28"/>
        </w:rPr>
        <w:t>2</w:t>
      </w:r>
      <w:r w:rsidR="00CF4F3C" w:rsidRPr="00101D1D">
        <w:rPr>
          <w:rFonts w:ascii="Times New Roman" w:eastAsiaTheme="minorEastAsia" w:hAnsi="Times New Roman" w:cs="Times New Roman"/>
          <w:spacing w:val="-6"/>
          <w:sz w:val="28"/>
          <w:szCs w:val="28"/>
        </w:rPr>
        <w:t>)</w:t>
      </w:r>
    </w:p>
    <w:p w:rsidR="00CF4F3C" w:rsidRPr="00101D1D" w:rsidRDefault="00CF4F3C" w:rsidP="0079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CF4F3C" w:rsidRDefault="001A7E79" w:rsidP="0079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ННД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i</m:t>
            </m:r>
          </m:sub>
        </m:sSub>
      </m:oMath>
      <w:r w:rsidR="00CF4F3C" w:rsidRPr="00101D1D">
        <w:rPr>
          <w:rFonts w:ascii="Times New Roman" w:hAnsi="Times New Roman" w:cs="Times New Roman"/>
          <w:spacing w:val="-6"/>
          <w:sz w:val="28"/>
          <w:szCs w:val="28"/>
        </w:rPr>
        <w:t xml:space="preserve"> –</w:t>
      </w:r>
      <w:r w:rsidR="000E5721">
        <w:rPr>
          <w:rFonts w:ascii="Times New Roman" w:hAnsi="Times New Roman" w:cs="Times New Roman"/>
          <w:spacing w:val="-6"/>
          <w:sz w:val="28"/>
          <w:szCs w:val="28"/>
        </w:rPr>
        <w:t xml:space="preserve"> ожидаемый </w:t>
      </w:r>
      <w:r w:rsidR="00065712">
        <w:rPr>
          <w:rFonts w:ascii="Times New Roman" w:hAnsi="Times New Roman" w:cs="Times New Roman"/>
          <w:spacing w:val="-6"/>
          <w:sz w:val="28"/>
          <w:szCs w:val="28"/>
        </w:rPr>
        <w:t xml:space="preserve"> прогноз</w:t>
      </w:r>
      <w:r w:rsidR="000E5721">
        <w:rPr>
          <w:rFonts w:ascii="Times New Roman" w:hAnsi="Times New Roman" w:cs="Times New Roman"/>
          <w:spacing w:val="-6"/>
          <w:sz w:val="28"/>
          <w:szCs w:val="28"/>
        </w:rPr>
        <w:t xml:space="preserve"> до конца текущего года</w:t>
      </w:r>
      <w:r w:rsidR="0006571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F4F3C" w:rsidRPr="00101D1D">
        <w:rPr>
          <w:rFonts w:ascii="Times New Roman" w:hAnsi="Times New Roman" w:cs="Times New Roman"/>
          <w:spacing w:val="-6"/>
          <w:sz w:val="28"/>
          <w:szCs w:val="28"/>
        </w:rPr>
        <w:t>налоговы</w:t>
      </w:r>
      <w:r w:rsidR="00065712">
        <w:rPr>
          <w:rFonts w:ascii="Times New Roman" w:hAnsi="Times New Roman" w:cs="Times New Roman"/>
          <w:spacing w:val="-6"/>
          <w:sz w:val="28"/>
          <w:szCs w:val="28"/>
        </w:rPr>
        <w:t>х</w:t>
      </w:r>
      <w:r w:rsidR="00CF4F3C" w:rsidRPr="00101D1D">
        <w:rPr>
          <w:rFonts w:ascii="Times New Roman" w:hAnsi="Times New Roman" w:cs="Times New Roman"/>
          <w:spacing w:val="-6"/>
          <w:sz w:val="28"/>
          <w:szCs w:val="28"/>
        </w:rPr>
        <w:t>, неналоговы</w:t>
      </w:r>
      <w:r w:rsidR="009E0F8C">
        <w:rPr>
          <w:rFonts w:ascii="Times New Roman" w:hAnsi="Times New Roman" w:cs="Times New Roman"/>
          <w:spacing w:val="-6"/>
          <w:sz w:val="28"/>
          <w:szCs w:val="28"/>
        </w:rPr>
        <w:t>х доходов</w:t>
      </w:r>
      <w:r w:rsidR="000E572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A22FE">
        <w:rPr>
          <w:rFonts w:ascii="Times New Roman" w:hAnsi="Times New Roman" w:cs="Times New Roman"/>
          <w:spacing w:val="-6"/>
          <w:sz w:val="28"/>
          <w:szCs w:val="28"/>
        </w:rPr>
        <w:t>(без ак</w:t>
      </w:r>
      <w:r w:rsidR="00B666A9">
        <w:rPr>
          <w:rFonts w:ascii="Times New Roman" w:hAnsi="Times New Roman" w:cs="Times New Roman"/>
          <w:spacing w:val="-6"/>
          <w:sz w:val="28"/>
          <w:szCs w:val="28"/>
        </w:rPr>
        <w:t>ци</w:t>
      </w:r>
      <w:r w:rsidR="008265CE">
        <w:rPr>
          <w:rFonts w:ascii="Times New Roman" w:hAnsi="Times New Roman" w:cs="Times New Roman"/>
          <w:spacing w:val="-6"/>
          <w:sz w:val="28"/>
          <w:szCs w:val="28"/>
        </w:rPr>
        <w:t xml:space="preserve">зов на нефтепродукты) </w:t>
      </w:r>
      <w:r w:rsidR="00C273F8">
        <w:rPr>
          <w:rFonts w:ascii="Times New Roman" w:hAnsi="Times New Roman" w:cs="Times New Roman"/>
          <w:spacing w:val="-6"/>
          <w:sz w:val="28"/>
          <w:szCs w:val="28"/>
          <w:lang w:val="en-US"/>
        </w:rPr>
        <w:t>i</w:t>
      </w:r>
      <w:r w:rsidR="00C273F8">
        <w:rPr>
          <w:rFonts w:ascii="Times New Roman" w:hAnsi="Times New Roman" w:cs="Times New Roman"/>
          <w:spacing w:val="-6"/>
          <w:sz w:val="28"/>
          <w:szCs w:val="28"/>
        </w:rPr>
        <w:t>-го поселения</w:t>
      </w:r>
      <w:r w:rsidR="000E572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50D92">
        <w:rPr>
          <w:rFonts w:ascii="Times New Roman" w:hAnsi="Times New Roman" w:cs="Times New Roman"/>
          <w:spacing w:val="-6"/>
          <w:sz w:val="28"/>
          <w:szCs w:val="28"/>
        </w:rPr>
        <w:t>на 2017 год</w:t>
      </w:r>
      <w:r w:rsidR="005B769D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D17375" w:rsidRDefault="001A7E79" w:rsidP="0079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i.</m:t>
            </m:r>
          </m:sub>
          <m:sup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выр</m:t>
            </m:r>
          </m:sup>
        </m:sSubSup>
      </m:oMath>
      <w:r w:rsidR="005B769D" w:rsidRPr="00FA1037">
        <w:rPr>
          <w:rFonts w:ascii="Times New Roman" w:eastAsiaTheme="minorEastAsia" w:hAnsi="Times New Roman" w:cs="Times New Roman"/>
          <w:spacing w:val="-6"/>
          <w:sz w:val="28"/>
          <w:szCs w:val="28"/>
        </w:rPr>
        <w:t>–</w:t>
      </w:r>
      <w:r w:rsidR="004C42DC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765285">
        <w:rPr>
          <w:rFonts w:ascii="Times New Roman" w:hAnsi="Times New Roman" w:cs="Times New Roman"/>
          <w:sz w:val="28"/>
          <w:szCs w:val="28"/>
        </w:rPr>
        <w:t>объем дотации</w:t>
      </w:r>
      <w:r w:rsidR="005B769D" w:rsidRPr="00FA1037">
        <w:rPr>
          <w:rFonts w:ascii="Times New Roman" w:hAnsi="Times New Roman" w:cs="Times New Roman"/>
          <w:sz w:val="28"/>
          <w:szCs w:val="28"/>
        </w:rPr>
        <w:t xml:space="preserve"> на выравнивание бю</w:t>
      </w:r>
      <w:r w:rsidR="00765285">
        <w:rPr>
          <w:rFonts w:ascii="Times New Roman" w:hAnsi="Times New Roman" w:cs="Times New Roman"/>
          <w:sz w:val="28"/>
          <w:szCs w:val="28"/>
        </w:rPr>
        <w:t xml:space="preserve">джетной обеспеченности </w:t>
      </w:r>
      <w:r w:rsidR="00C273F8">
        <w:rPr>
          <w:rFonts w:ascii="Times New Roman" w:hAnsi="Times New Roman" w:cs="Times New Roman"/>
          <w:spacing w:val="-6"/>
          <w:sz w:val="28"/>
          <w:szCs w:val="28"/>
          <w:lang w:val="en-US"/>
        </w:rPr>
        <w:t>i</w:t>
      </w:r>
      <w:r w:rsidR="00C273F8">
        <w:rPr>
          <w:rFonts w:ascii="Times New Roman" w:hAnsi="Times New Roman" w:cs="Times New Roman"/>
          <w:spacing w:val="-6"/>
          <w:sz w:val="28"/>
          <w:szCs w:val="28"/>
        </w:rPr>
        <w:noBreakHyphen/>
        <w:t>го поселения</w:t>
      </w:r>
      <w:r w:rsidR="008265CE">
        <w:rPr>
          <w:rFonts w:ascii="Times New Roman" w:hAnsi="Times New Roman" w:cs="Times New Roman"/>
          <w:sz w:val="28"/>
          <w:szCs w:val="28"/>
        </w:rPr>
        <w:t>,</w:t>
      </w:r>
      <w:r w:rsidR="00D17375">
        <w:rPr>
          <w:rFonts w:ascii="Times New Roman" w:hAnsi="Times New Roman" w:cs="Times New Roman"/>
          <w:sz w:val="28"/>
          <w:szCs w:val="28"/>
        </w:rPr>
        <w:t xml:space="preserve">  </w:t>
      </w:r>
      <w:r w:rsidR="00B666A9">
        <w:rPr>
          <w:rFonts w:ascii="Times New Roman" w:hAnsi="Times New Roman" w:cs="Times New Roman"/>
          <w:sz w:val="28"/>
          <w:szCs w:val="28"/>
        </w:rPr>
        <w:t>предоставляем</w:t>
      </w:r>
      <w:r w:rsidR="00765285">
        <w:rPr>
          <w:rFonts w:ascii="Times New Roman" w:hAnsi="Times New Roman" w:cs="Times New Roman"/>
          <w:sz w:val="28"/>
          <w:szCs w:val="28"/>
        </w:rPr>
        <w:t>ой</w:t>
      </w:r>
      <w:r w:rsidR="006E4071">
        <w:rPr>
          <w:rFonts w:ascii="Times New Roman" w:hAnsi="Times New Roman" w:cs="Times New Roman"/>
          <w:sz w:val="28"/>
          <w:szCs w:val="28"/>
        </w:rPr>
        <w:t xml:space="preserve"> из областного бюджета до конца текущего года</w:t>
      </w:r>
      <w:r w:rsidR="005B769D">
        <w:rPr>
          <w:rFonts w:ascii="Times New Roman" w:hAnsi="Times New Roman" w:cs="Times New Roman"/>
          <w:sz w:val="28"/>
          <w:szCs w:val="28"/>
        </w:rPr>
        <w:t>;</w:t>
      </w:r>
    </w:p>
    <w:p w:rsidR="00D17375" w:rsidRDefault="006E4071" w:rsidP="0079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МБТ</w:t>
      </w:r>
      <w:r w:rsidR="00D17375">
        <w:rPr>
          <w:rFonts w:ascii="Times New Roman" w:hAnsi="Times New Roman" w:cs="Times New Roman"/>
          <w:sz w:val="28"/>
          <w:szCs w:val="28"/>
        </w:rPr>
        <w:t xml:space="preserve"> </w:t>
      </w:r>
      <w:r w:rsidR="00D17375" w:rsidRPr="00FA1037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– </w:t>
      </w:r>
      <w:r w:rsidR="004C42DC">
        <w:rPr>
          <w:rFonts w:ascii="Times New Roman" w:eastAsiaTheme="minorEastAsia" w:hAnsi="Times New Roman" w:cs="Times New Roman"/>
          <w:spacing w:val="-6"/>
          <w:sz w:val="28"/>
          <w:szCs w:val="28"/>
        </w:rPr>
        <w:t>объем</w:t>
      </w:r>
      <w:r w:rsidR="00FC7FF1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поступлений</w:t>
      </w:r>
      <w:r w:rsidR="00C75941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4C42DC">
        <w:rPr>
          <w:rFonts w:ascii="Times New Roman" w:eastAsiaTheme="minorEastAsia" w:hAnsi="Times New Roman" w:cs="Times New Roman"/>
          <w:spacing w:val="-6"/>
          <w:sz w:val="28"/>
          <w:szCs w:val="28"/>
        </w:rPr>
        <w:t>межбюджетных трансфертов</w:t>
      </w:r>
      <w:r w:rsidR="004C42DC" w:rsidRPr="004C42D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C42DC">
        <w:rPr>
          <w:rFonts w:ascii="Times New Roman" w:hAnsi="Times New Roman" w:cs="Times New Roman"/>
          <w:spacing w:val="-6"/>
          <w:sz w:val="28"/>
          <w:szCs w:val="28"/>
          <w:lang w:val="en-US"/>
        </w:rPr>
        <w:t>i</w:t>
      </w:r>
      <w:r w:rsidR="004C42DC">
        <w:rPr>
          <w:rFonts w:ascii="Times New Roman" w:hAnsi="Times New Roman" w:cs="Times New Roman"/>
          <w:spacing w:val="-6"/>
          <w:sz w:val="28"/>
          <w:szCs w:val="28"/>
        </w:rPr>
        <w:noBreakHyphen/>
        <w:t>го поселения</w:t>
      </w:r>
      <w:r w:rsidR="004C42DC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из</w:t>
      </w:r>
      <w:r w:rsidR="00C75941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РФФПП </w:t>
      </w:r>
      <w:r w:rsidR="00D17375">
        <w:rPr>
          <w:rFonts w:ascii="Times New Roman" w:hAnsi="Times New Roman" w:cs="Times New Roman"/>
          <w:sz w:val="28"/>
          <w:szCs w:val="28"/>
        </w:rPr>
        <w:t xml:space="preserve"> до конца текущего года ;</w:t>
      </w:r>
    </w:p>
    <w:p w:rsidR="005B769D" w:rsidRPr="00101D1D" w:rsidRDefault="005B769D" w:rsidP="0079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Объем расходов </w:t>
      </w:r>
      <w:r w:rsidR="00C273F8">
        <w:rPr>
          <w:rFonts w:ascii="Times New Roman" w:hAnsi="Times New Roman" w:cs="Times New Roman"/>
          <w:spacing w:val="-6"/>
          <w:sz w:val="28"/>
          <w:szCs w:val="28"/>
          <w:lang w:val="en-US"/>
        </w:rPr>
        <w:t>i</w:t>
      </w:r>
      <w:r w:rsidR="00C273F8">
        <w:rPr>
          <w:rFonts w:ascii="Times New Roman" w:hAnsi="Times New Roman" w:cs="Times New Roman"/>
          <w:spacing w:val="-6"/>
          <w:sz w:val="28"/>
          <w:szCs w:val="28"/>
        </w:rPr>
        <w:t>-го поселения</w:t>
      </w:r>
      <w:r w:rsidR="00DB159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01D1D">
        <w:rPr>
          <w:rFonts w:ascii="Times New Roman" w:hAnsi="Times New Roman" w:cs="Times New Roman"/>
          <w:spacing w:val="-6"/>
          <w:sz w:val="28"/>
          <w:szCs w:val="28"/>
        </w:rPr>
        <w:t>на 201</w:t>
      </w:r>
      <w:r>
        <w:rPr>
          <w:rFonts w:ascii="Times New Roman" w:hAnsi="Times New Roman" w:cs="Times New Roman"/>
          <w:spacing w:val="-6"/>
          <w:sz w:val="28"/>
          <w:szCs w:val="28"/>
        </w:rPr>
        <w:t>7 год (</w:t>
      </w:r>
      <m:oMath>
        <m:sSub>
          <m:sSubPr>
            <m:ctrlPr>
              <w:rPr>
                <w:rFonts w:ascii="Cambria Math" w:hAnsi="Cambria Math" w:cs="Times New Roman"/>
                <w:i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i</m:t>
            </m:r>
          </m:sub>
        </m:sSub>
      </m:oMath>
      <w:r w:rsidRPr="00101D1D">
        <w:rPr>
          <w:rFonts w:ascii="Times New Roman" w:hAnsi="Times New Roman" w:cs="Times New Roman"/>
          <w:spacing w:val="-6"/>
          <w:sz w:val="28"/>
          <w:szCs w:val="28"/>
        </w:rPr>
        <w:t>) определяется по формуле:</w:t>
      </w:r>
    </w:p>
    <w:p w:rsidR="00A228E4" w:rsidRDefault="00A228E4" w:rsidP="00791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</w:p>
    <w:p w:rsidR="00D34004" w:rsidRDefault="00A938CF" w:rsidP="00791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pacing w:val="-6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6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i</m:t>
            </m:r>
          </m:sub>
          <m:sup/>
        </m:sSubSup>
        <m:r>
          <w:rPr>
            <w:rFonts w:ascii="Cambria Math" w:hAnsi="Cambria Math" w:cs="Times New Roman"/>
            <w:spacing w:val="-6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pacing w:val="-6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сзр</m:t>
            </m:r>
          </m:sub>
          <m:sup/>
        </m:sSubSup>
      </m:oMath>
      <w:r w:rsidR="00D34004" w:rsidRPr="00FA1037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, где </w:t>
      </w:r>
      <w:r w:rsidR="00D34004" w:rsidRPr="00FA1037"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 w:rsidR="00D34004" w:rsidRPr="00FA1037"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  <w:t>(</w:t>
      </w:r>
      <w:r w:rsidR="004C42DC">
        <w:rPr>
          <w:rFonts w:ascii="Times New Roman" w:eastAsiaTheme="minorEastAsia" w:hAnsi="Times New Roman" w:cs="Times New Roman"/>
          <w:spacing w:val="-6"/>
          <w:sz w:val="28"/>
          <w:szCs w:val="28"/>
        </w:rPr>
        <w:t>3</w:t>
      </w:r>
      <w:r w:rsidR="00D34004" w:rsidRPr="00FA1037">
        <w:rPr>
          <w:rFonts w:ascii="Times New Roman" w:eastAsiaTheme="minorEastAsia" w:hAnsi="Times New Roman" w:cs="Times New Roman"/>
          <w:spacing w:val="-6"/>
          <w:sz w:val="28"/>
          <w:szCs w:val="28"/>
        </w:rPr>
        <w:t>)</w:t>
      </w:r>
    </w:p>
    <w:p w:rsidR="00581B95" w:rsidRPr="00FA1037" w:rsidRDefault="00581B95" w:rsidP="00791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</w:p>
    <w:p w:rsidR="003371D4" w:rsidRDefault="00A938CF" w:rsidP="00791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m:oMath>
        <m:sSubSup>
          <m:sSubSupPr>
            <m:ctrlPr>
              <w:rPr>
                <w:rFonts w:ascii="Cambria Math" w:hAnsi="Cambria Math" w:cs="Times New Roman"/>
                <w:spacing w:val="-6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  <w:lang w:val="en-US"/>
              </w:rPr>
              <m:t>i</m:t>
            </m:r>
          </m:sub>
          <m:sup/>
        </m:sSubSup>
      </m:oMath>
      <w:r w:rsidR="00A228E4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– заработная плата с начислениями на нее </w:t>
      </w:r>
      <w:r w:rsidR="00730F72">
        <w:rPr>
          <w:rFonts w:ascii="Times New Roman" w:eastAsiaTheme="minorEastAsia" w:hAnsi="Times New Roman" w:cs="Times New Roman"/>
          <w:spacing w:val="-6"/>
          <w:sz w:val="28"/>
          <w:szCs w:val="28"/>
        </w:rPr>
        <w:t>работникам бюджетной сферы</w:t>
      </w:r>
      <w:r w:rsidR="00B50D92">
        <w:rPr>
          <w:rFonts w:ascii="Times New Roman" w:eastAsiaTheme="minorEastAsia" w:hAnsi="Times New Roman" w:cs="Times New Roman"/>
          <w:spacing w:val="-6"/>
          <w:sz w:val="28"/>
          <w:szCs w:val="28"/>
        </w:rPr>
        <w:t>, находящихся в ведении</w:t>
      </w:r>
      <w:r w:rsidR="00FC2381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орган</w:t>
      </w:r>
      <w:r w:rsidR="002E5CED">
        <w:rPr>
          <w:rFonts w:ascii="Times New Roman" w:eastAsiaTheme="minorEastAsia" w:hAnsi="Times New Roman" w:cs="Times New Roman"/>
          <w:spacing w:val="-6"/>
          <w:sz w:val="28"/>
          <w:szCs w:val="28"/>
        </w:rPr>
        <w:t>а</w:t>
      </w:r>
      <w:r w:rsidR="00DB1598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</w:t>
      </w:r>
      <w:r w:rsidR="00FC2381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местного самоуправления </w:t>
      </w:r>
      <w:r w:rsidR="00C273F8">
        <w:rPr>
          <w:rFonts w:ascii="Times New Roman" w:hAnsi="Times New Roman" w:cs="Times New Roman"/>
          <w:spacing w:val="-6"/>
          <w:sz w:val="28"/>
          <w:szCs w:val="28"/>
          <w:lang w:val="en-US"/>
        </w:rPr>
        <w:t>i</w:t>
      </w:r>
      <w:r w:rsidR="00FC2381">
        <w:rPr>
          <w:rFonts w:ascii="Times New Roman" w:hAnsi="Times New Roman" w:cs="Times New Roman"/>
          <w:spacing w:val="-6"/>
          <w:sz w:val="28"/>
          <w:szCs w:val="28"/>
        </w:rPr>
        <w:noBreakHyphen/>
        <w:t>го </w:t>
      </w:r>
      <w:r w:rsidR="00C273F8">
        <w:rPr>
          <w:rFonts w:ascii="Times New Roman" w:hAnsi="Times New Roman" w:cs="Times New Roman"/>
          <w:spacing w:val="-6"/>
          <w:sz w:val="28"/>
          <w:szCs w:val="28"/>
        </w:rPr>
        <w:t>поселения</w:t>
      </w:r>
      <w:r w:rsidR="00DB1598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до конца текущего года</w:t>
      </w:r>
    </w:p>
    <w:p w:rsidR="00AC5D81" w:rsidRDefault="00A938CF" w:rsidP="00791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m:oMath>
        <m:sSubSup>
          <m:sSubSupPr>
            <m:ctrlPr>
              <w:rPr>
                <w:rFonts w:ascii="Cambria Math" w:hAnsi="Cambria Math" w:cs="Times New Roman"/>
                <w:i/>
                <w:spacing w:val="-6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pacing w:val="-6"/>
                <w:sz w:val="28"/>
                <w:szCs w:val="28"/>
              </w:rPr>
              <m:t>сзр</m:t>
            </m:r>
          </m:sub>
          <m:sup/>
        </m:sSubSup>
      </m:oMath>
      <w:r w:rsidR="00316945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– </w:t>
      </w:r>
      <w:r w:rsidR="00A228E4" w:rsidRPr="005B7003">
        <w:rPr>
          <w:rFonts w:ascii="Times New Roman" w:eastAsiaTheme="minorEastAsia" w:hAnsi="Times New Roman" w:cs="Times New Roman"/>
          <w:spacing w:val="-6"/>
          <w:sz w:val="28"/>
          <w:szCs w:val="28"/>
        </w:rPr>
        <w:t>расходы</w:t>
      </w:r>
      <w:r w:rsidR="00C273F8">
        <w:rPr>
          <w:rFonts w:ascii="Times New Roman" w:hAnsi="Times New Roman" w:cs="Times New Roman"/>
          <w:spacing w:val="-6"/>
          <w:sz w:val="28"/>
          <w:szCs w:val="28"/>
          <w:lang w:val="en-US"/>
        </w:rPr>
        <w:t>i</w:t>
      </w:r>
      <w:r w:rsidR="00C273F8">
        <w:rPr>
          <w:rFonts w:ascii="Times New Roman" w:hAnsi="Times New Roman" w:cs="Times New Roman"/>
          <w:spacing w:val="-6"/>
          <w:sz w:val="28"/>
          <w:szCs w:val="28"/>
        </w:rPr>
        <w:t>-го поселения</w:t>
      </w:r>
      <w:r w:rsidR="00A228E4" w:rsidRPr="005B7003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, </w:t>
      </w:r>
      <w:r w:rsidR="00A16C48">
        <w:rPr>
          <w:rFonts w:ascii="Times New Roman" w:eastAsiaTheme="minorEastAsia" w:hAnsi="Times New Roman" w:cs="Times New Roman"/>
          <w:spacing w:val="-6"/>
          <w:sz w:val="28"/>
          <w:szCs w:val="28"/>
        </w:rPr>
        <w:t>прогнозируемые до конца текущего года</w:t>
      </w:r>
      <w:r w:rsidR="00730F72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на</w:t>
      </w:r>
      <w:r w:rsidR="00AC5D81">
        <w:rPr>
          <w:rFonts w:ascii="Times New Roman" w:eastAsiaTheme="minorEastAsia" w:hAnsi="Times New Roman" w:cs="Times New Roman"/>
          <w:spacing w:val="-6"/>
          <w:sz w:val="28"/>
          <w:szCs w:val="28"/>
        </w:rPr>
        <w:t>:</w:t>
      </w:r>
    </w:p>
    <w:p w:rsidR="00AC5D81" w:rsidRDefault="00C240F7" w:rsidP="00791ED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>- коммунальные услуги</w:t>
      </w:r>
      <w:r w:rsidR="00526F2C">
        <w:rPr>
          <w:rFonts w:ascii="Times New Roman" w:eastAsiaTheme="minorEastAsia" w:hAnsi="Times New Roman" w:cs="Times New Roman"/>
          <w:spacing w:val="-6"/>
          <w:sz w:val="28"/>
          <w:szCs w:val="28"/>
        </w:rPr>
        <w:t>;</w:t>
      </w:r>
    </w:p>
    <w:p w:rsidR="00DB1598" w:rsidRDefault="00DB1598" w:rsidP="00791ED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>- в</w:t>
      </w:r>
      <w:r w:rsidR="00730F72">
        <w:rPr>
          <w:rFonts w:ascii="Times New Roman" w:eastAsiaTheme="minorEastAsia" w:hAnsi="Times New Roman" w:cs="Times New Roman"/>
          <w:spacing w:val="-6"/>
          <w:sz w:val="28"/>
          <w:szCs w:val="28"/>
        </w:rPr>
        <w:t>ыплату</w:t>
      </w:r>
      <w:r w:rsidRPr="00DB1598"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пенсий муниципальным служащим</w:t>
      </w:r>
      <w:r w:rsidR="00CA1973">
        <w:rPr>
          <w:rFonts w:ascii="Times New Roman" w:eastAsiaTheme="minorEastAsia" w:hAnsi="Times New Roman" w:cs="Times New Roman"/>
          <w:spacing w:val="-6"/>
          <w:sz w:val="28"/>
          <w:szCs w:val="28"/>
        </w:rPr>
        <w:t>;</w:t>
      </w:r>
    </w:p>
    <w:p w:rsidR="00CA1973" w:rsidRDefault="00CA1973" w:rsidP="00791ED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>- услуги связи;</w:t>
      </w:r>
    </w:p>
    <w:p w:rsidR="00CA1973" w:rsidRDefault="00CA1973" w:rsidP="00791ED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>- расходы по переданным полномочиям на уровень района;</w:t>
      </w:r>
    </w:p>
    <w:p w:rsidR="00CA1973" w:rsidRDefault="00CA1973" w:rsidP="00791ED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>- расходы по приобретению твердого топлива (дров)</w:t>
      </w:r>
      <w:r w:rsidR="004C42DC">
        <w:rPr>
          <w:rFonts w:ascii="Times New Roman" w:eastAsiaTheme="minorEastAsia" w:hAnsi="Times New Roman" w:cs="Times New Roman"/>
          <w:spacing w:val="-6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 xml:space="preserve"> ГСМ;</w:t>
      </w:r>
    </w:p>
    <w:p w:rsidR="00CA1973" w:rsidRPr="00A938CF" w:rsidRDefault="00A938CF" w:rsidP="00791ED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>- погашение бюджетного кредита</w:t>
      </w:r>
      <w:r w:rsidR="00CA1973" w:rsidRPr="00A938CF">
        <w:rPr>
          <w:rFonts w:ascii="Times New Roman" w:eastAsiaTheme="minorEastAsia" w:hAnsi="Times New Roman" w:cs="Times New Roman"/>
          <w:spacing w:val="-6"/>
          <w:sz w:val="28"/>
          <w:szCs w:val="28"/>
        </w:rPr>
        <w:t>.</w:t>
      </w:r>
    </w:p>
    <w:p w:rsidR="00BF7BB7" w:rsidRDefault="00BF7BB7" w:rsidP="00791ED9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</w:p>
    <w:p w:rsidR="00415D10" w:rsidRDefault="00BF7BB7" w:rsidP="00791E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Вторая часть   </w:t>
      </w:r>
      <w:r w:rsidR="004C42DC">
        <w:rPr>
          <w:rFonts w:ascii="Times New Roman" w:hAnsi="Times New Roman" w:cs="Times New Roman"/>
          <w:spacing w:val="-6"/>
          <w:sz w:val="28"/>
          <w:szCs w:val="28"/>
        </w:rPr>
        <w:t xml:space="preserve">дотаций на выравнивание бюджетной обеспеченности поселений из </w:t>
      </w:r>
      <w:r w:rsidR="004C42DC" w:rsidRPr="00FA1037">
        <w:rPr>
          <w:rFonts w:ascii="Times New Roman" w:hAnsi="Times New Roman" w:cs="Times New Roman"/>
          <w:sz w:val="28"/>
          <w:szCs w:val="28"/>
        </w:rPr>
        <w:t>районн</w:t>
      </w:r>
      <w:r w:rsidR="004C42DC">
        <w:rPr>
          <w:rFonts w:ascii="Times New Roman" w:hAnsi="Times New Roman" w:cs="Times New Roman"/>
          <w:sz w:val="28"/>
          <w:szCs w:val="28"/>
        </w:rPr>
        <w:t>ого</w:t>
      </w:r>
      <w:r w:rsidR="004C42DC" w:rsidRPr="00FA1037">
        <w:rPr>
          <w:rFonts w:ascii="Times New Roman" w:hAnsi="Times New Roman" w:cs="Times New Roman"/>
          <w:sz w:val="28"/>
          <w:szCs w:val="28"/>
        </w:rPr>
        <w:t xml:space="preserve"> фонд</w:t>
      </w:r>
      <w:r w:rsidR="004C42DC">
        <w:rPr>
          <w:rFonts w:ascii="Times New Roman" w:hAnsi="Times New Roman" w:cs="Times New Roman"/>
          <w:sz w:val="28"/>
          <w:szCs w:val="28"/>
        </w:rPr>
        <w:t>а</w:t>
      </w:r>
      <w:r w:rsidR="004C42DC" w:rsidRPr="00FA1037">
        <w:rPr>
          <w:rFonts w:ascii="Times New Roman" w:hAnsi="Times New Roman" w:cs="Times New Roman"/>
          <w:sz w:val="28"/>
          <w:szCs w:val="28"/>
        </w:rPr>
        <w:t xml:space="preserve"> финансовой поддержки поселений</w:t>
      </w:r>
      <w:r w:rsidR="004C42DC">
        <w:rPr>
          <w:rFonts w:ascii="Times New Roman" w:hAnsi="Times New Roman" w:cs="Times New Roman"/>
          <w:sz w:val="28"/>
          <w:szCs w:val="28"/>
        </w:rPr>
        <w:t xml:space="preserve"> в размере 4133,2 тыс. руб. </w:t>
      </w:r>
      <w:r w:rsidR="00FC7FF1">
        <w:rPr>
          <w:rFonts w:ascii="Times New Roman" w:hAnsi="Times New Roman" w:cs="Times New Roman"/>
          <w:sz w:val="28"/>
          <w:szCs w:val="28"/>
        </w:rPr>
        <w:t xml:space="preserve">распределяется </w:t>
      </w:r>
      <w:r w:rsidR="002F3188">
        <w:rPr>
          <w:rFonts w:ascii="Times New Roman" w:hAnsi="Times New Roman" w:cs="Times New Roman"/>
          <w:sz w:val="28"/>
          <w:szCs w:val="28"/>
        </w:rPr>
        <w:t>согласно численности населения на 01.01.2017</w:t>
      </w:r>
      <w:r w:rsidR="00F77B28">
        <w:rPr>
          <w:rFonts w:ascii="Times New Roman" w:hAnsi="Times New Roman" w:cs="Times New Roman"/>
          <w:sz w:val="28"/>
          <w:szCs w:val="28"/>
        </w:rPr>
        <w:t xml:space="preserve"> </w:t>
      </w:r>
      <w:r w:rsidR="002F3188">
        <w:rPr>
          <w:rFonts w:ascii="Times New Roman" w:hAnsi="Times New Roman" w:cs="Times New Roman"/>
          <w:sz w:val="28"/>
          <w:szCs w:val="28"/>
        </w:rPr>
        <w:t>года</w:t>
      </w:r>
    </w:p>
    <w:p w:rsidR="00AC5D81" w:rsidRPr="00F77B28" w:rsidRDefault="00FC7FF1" w:rsidP="00791ED9">
      <w:pPr>
        <w:autoSpaceDE w:val="0"/>
        <w:autoSpaceDN w:val="0"/>
        <w:adjustRightInd w:val="0"/>
        <w:spacing w:after="0" w:line="240" w:lineRule="auto"/>
        <w:ind w:left="2833" w:firstLine="707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</w:rPr>
      </w:pPr>
      <w:r w:rsidRPr="00F77B28">
        <w:rPr>
          <w:rFonts w:ascii="Times New Roman" w:eastAsiaTheme="minorEastAsia" w:hAnsi="Times New Roman" w:cs="Times New Roman"/>
          <w:spacing w:val="-6"/>
          <w:position w:val="-24"/>
          <w:sz w:val="28"/>
          <w:szCs w:val="28"/>
        </w:rPr>
        <w:object w:dxaOrig="2040" w:dyaOrig="620">
          <v:shape id="_x0000_i1027" type="#_x0000_t75" style="width:124.5pt;height:39pt" o:ole="">
            <v:imagedata r:id="rId12" o:title=""/>
          </v:shape>
          <o:OLEObject Type="Embed" ProgID="Equation.3" ShapeID="_x0000_i1027" DrawAspect="Content" ObjectID="_1573904947" r:id="rId13"/>
        </w:object>
      </w:r>
      <w:r w:rsidR="00F77B28" w:rsidRPr="00F77B28">
        <w:rPr>
          <w:rFonts w:ascii="Times New Roman" w:eastAsiaTheme="minorEastAsia" w:hAnsi="Times New Roman" w:cs="Times New Roman"/>
          <w:spacing w:val="-6"/>
          <w:sz w:val="28"/>
          <w:szCs w:val="28"/>
        </w:rPr>
        <w:t>, где</w:t>
      </w:r>
      <w:r w:rsidR="00A938CF"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 w:rsidR="00A938CF">
        <w:rPr>
          <w:rFonts w:ascii="Times New Roman" w:eastAsiaTheme="minorEastAsia" w:hAnsi="Times New Roman" w:cs="Times New Roman"/>
          <w:spacing w:val="-6"/>
          <w:sz w:val="28"/>
          <w:szCs w:val="28"/>
        </w:rPr>
        <w:tab/>
      </w:r>
      <w:r w:rsidR="00A938CF" w:rsidRPr="00FA1037">
        <w:rPr>
          <w:rFonts w:ascii="Times New Roman" w:eastAsiaTheme="minorEastAsia" w:hAnsi="Times New Roman" w:cs="Times New Roman"/>
          <w:spacing w:val="-6"/>
          <w:sz w:val="28"/>
          <w:szCs w:val="28"/>
        </w:rPr>
        <w:t>(</w:t>
      </w:r>
      <w:r w:rsidR="004C42DC">
        <w:rPr>
          <w:rFonts w:ascii="Times New Roman" w:eastAsiaTheme="minorEastAsia" w:hAnsi="Times New Roman" w:cs="Times New Roman"/>
          <w:spacing w:val="-6"/>
          <w:sz w:val="28"/>
          <w:szCs w:val="28"/>
        </w:rPr>
        <w:t>4</w:t>
      </w:r>
      <w:r w:rsidR="00A938CF" w:rsidRPr="00FA1037">
        <w:rPr>
          <w:rFonts w:ascii="Times New Roman" w:eastAsiaTheme="minorEastAsia" w:hAnsi="Times New Roman" w:cs="Times New Roman"/>
          <w:spacing w:val="-6"/>
          <w:sz w:val="28"/>
          <w:szCs w:val="28"/>
        </w:rPr>
        <w:t>)</w:t>
      </w:r>
    </w:p>
    <w:p w:rsidR="00F77B28" w:rsidRPr="00F77B28" w:rsidRDefault="00F77B28" w:rsidP="00791E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7B28">
        <w:rPr>
          <w:rFonts w:ascii="Times New Roman" w:hAnsi="Times New Roman" w:cs="Times New Roman"/>
          <w:position w:val="-4"/>
          <w:sz w:val="28"/>
          <w:szCs w:val="28"/>
        </w:rPr>
        <w:object w:dxaOrig="279" w:dyaOrig="260">
          <v:shape id="_x0000_i1028" type="#_x0000_t75" style="width:14.25pt;height:12.75pt" o:ole="">
            <v:imagedata r:id="rId14" o:title=""/>
          </v:shape>
          <o:OLEObject Type="Embed" ProgID="Equation.3" ShapeID="_x0000_i1028" DrawAspect="Content" ObjectID="_1573904948" r:id="rId15"/>
        </w:object>
      </w:r>
      <w:r w:rsidRPr="00F77B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>–</w:t>
      </w:r>
      <w:r w:rsidRPr="00F77B28">
        <w:rPr>
          <w:rFonts w:ascii="Times New Roman" w:hAnsi="Times New Roman" w:cs="Times New Roman"/>
          <w:sz w:val="28"/>
          <w:szCs w:val="28"/>
        </w:rPr>
        <w:t xml:space="preserve"> численность населения </w:t>
      </w:r>
      <w:r w:rsidR="004C42D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«Качугский район» </w:t>
      </w:r>
      <w:r w:rsidRPr="00F77B28">
        <w:rPr>
          <w:rFonts w:ascii="Times New Roman" w:hAnsi="Times New Roman" w:cs="Times New Roman"/>
          <w:sz w:val="28"/>
          <w:szCs w:val="28"/>
        </w:rPr>
        <w:t xml:space="preserve"> на 01.01.2017;</w:t>
      </w:r>
    </w:p>
    <w:p w:rsidR="00F77B28" w:rsidRDefault="00F77B28" w:rsidP="00791E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7B28">
        <w:rPr>
          <w:rFonts w:ascii="Times New Roman" w:hAnsi="Times New Roman" w:cs="Times New Roman"/>
          <w:position w:val="-12"/>
          <w:sz w:val="28"/>
          <w:szCs w:val="28"/>
        </w:rPr>
        <w:object w:dxaOrig="360" w:dyaOrig="380">
          <v:shape id="_x0000_i1029" type="#_x0000_t75" style="width:18pt;height:18.75pt" o:ole="">
            <v:imagedata r:id="rId16" o:title=""/>
          </v:shape>
          <o:OLEObject Type="Embed" ProgID="Equation.3" ShapeID="_x0000_i1029" DrawAspect="Content" ObjectID="_1573904949" r:id="rId17"/>
        </w:object>
      </w:r>
      <w:r w:rsidRPr="00F77B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pacing w:val="-6"/>
          <w:sz w:val="28"/>
          <w:szCs w:val="28"/>
        </w:rPr>
        <w:t>–</w:t>
      </w:r>
      <w:r w:rsidRPr="00F77B28">
        <w:rPr>
          <w:rFonts w:ascii="Times New Roman" w:hAnsi="Times New Roman" w:cs="Times New Roman"/>
          <w:sz w:val="28"/>
          <w:szCs w:val="28"/>
        </w:rPr>
        <w:t xml:space="preserve"> численность </w:t>
      </w:r>
      <w:r w:rsidRPr="00F77B2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77B28">
        <w:rPr>
          <w:rFonts w:ascii="Times New Roman" w:hAnsi="Times New Roman" w:cs="Times New Roman"/>
          <w:sz w:val="28"/>
          <w:szCs w:val="28"/>
        </w:rPr>
        <w:t>-го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на 01.01.2017.</w:t>
      </w:r>
    </w:p>
    <w:p w:rsidR="00675B29" w:rsidRPr="009248DA" w:rsidRDefault="00675B29" w:rsidP="00791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A938CF" w:rsidRDefault="00A938CF" w:rsidP="00791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62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89"/>
        <w:gridCol w:w="2855"/>
        <w:gridCol w:w="3529"/>
      </w:tblGrid>
      <w:tr w:rsidR="007F7215" w:rsidRPr="00FA1037" w:rsidTr="004C42DC">
        <w:tc>
          <w:tcPr>
            <w:tcW w:w="9889" w:type="dxa"/>
          </w:tcPr>
          <w:p w:rsidR="004C42DC" w:rsidRDefault="00A16C48" w:rsidP="004C42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Начальник финансового управления </w:t>
            </w:r>
            <w:r w:rsidR="004C42D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  <w:p w:rsidR="007F7215" w:rsidRPr="00FA1037" w:rsidRDefault="00A16C48" w:rsidP="004C42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МО</w:t>
            </w:r>
            <w:r w:rsidR="004C42DC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«Качугский район»                                                                         И.В.Винокурова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855" w:type="dxa"/>
          </w:tcPr>
          <w:p w:rsidR="007F7215" w:rsidRPr="00FA1037" w:rsidRDefault="007F7215" w:rsidP="00791E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3529" w:type="dxa"/>
          </w:tcPr>
          <w:p w:rsidR="007F7215" w:rsidRPr="00FA1037" w:rsidRDefault="007F7215" w:rsidP="00791E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</w:tbl>
    <w:p w:rsidR="0010568E" w:rsidRPr="008F4F5D" w:rsidRDefault="0010568E" w:rsidP="00791ED9">
      <w:pPr>
        <w:tabs>
          <w:tab w:val="left" w:pos="1134"/>
        </w:tabs>
        <w:autoSpaceDE w:val="0"/>
        <w:autoSpaceDN w:val="0"/>
        <w:adjustRightInd w:val="0"/>
        <w:spacing w:after="0" w:line="216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sectPr w:rsidR="0010568E" w:rsidRPr="008F4F5D" w:rsidSect="00C240F7">
      <w:headerReference w:type="default" r:id="rId1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F19" w:rsidRDefault="00977F19">
      <w:pPr>
        <w:spacing w:after="0" w:line="240" w:lineRule="auto"/>
      </w:pPr>
      <w:r>
        <w:separator/>
      </w:r>
    </w:p>
  </w:endnote>
  <w:endnote w:type="continuationSeparator" w:id="0">
    <w:p w:rsidR="00977F19" w:rsidRDefault="00977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F19" w:rsidRDefault="00977F19">
      <w:pPr>
        <w:spacing w:after="0" w:line="240" w:lineRule="auto"/>
      </w:pPr>
      <w:r>
        <w:separator/>
      </w:r>
    </w:p>
  </w:footnote>
  <w:footnote w:type="continuationSeparator" w:id="0">
    <w:p w:rsidR="00977F19" w:rsidRDefault="00977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5775971"/>
      <w:docPartObj>
        <w:docPartGallery w:val="Page Numbers (Top of Page)"/>
        <w:docPartUnique/>
      </w:docPartObj>
    </w:sdtPr>
    <w:sdtContent>
      <w:p w:rsidR="00CC3ECE" w:rsidRDefault="001A7E79">
        <w:pPr>
          <w:pStyle w:val="a4"/>
          <w:jc w:val="center"/>
        </w:pPr>
        <w:fldSimple w:instr="PAGE   \* MERGEFORMAT">
          <w:r w:rsidR="00EC0CE3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3A32"/>
    <w:multiLevelType w:val="hybridMultilevel"/>
    <w:tmpl w:val="66BCAA66"/>
    <w:lvl w:ilvl="0" w:tplc="951E2F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738D5"/>
    <w:multiLevelType w:val="hybridMultilevel"/>
    <w:tmpl w:val="05A85FD4"/>
    <w:lvl w:ilvl="0" w:tplc="F192187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25AC"/>
    <w:rsid w:val="000125AC"/>
    <w:rsid w:val="000173A5"/>
    <w:rsid w:val="00021CE9"/>
    <w:rsid w:val="000272C9"/>
    <w:rsid w:val="00034C97"/>
    <w:rsid w:val="00044C06"/>
    <w:rsid w:val="00044E2B"/>
    <w:rsid w:val="000576E4"/>
    <w:rsid w:val="00065712"/>
    <w:rsid w:val="00071208"/>
    <w:rsid w:val="00072EFA"/>
    <w:rsid w:val="00073BE9"/>
    <w:rsid w:val="00087E35"/>
    <w:rsid w:val="000A243D"/>
    <w:rsid w:val="000D0FC2"/>
    <w:rsid w:val="000E2B35"/>
    <w:rsid w:val="000E5721"/>
    <w:rsid w:val="000F30A2"/>
    <w:rsid w:val="0010568E"/>
    <w:rsid w:val="001121C8"/>
    <w:rsid w:val="00122B8A"/>
    <w:rsid w:val="00132766"/>
    <w:rsid w:val="00132B02"/>
    <w:rsid w:val="001539B2"/>
    <w:rsid w:val="0016049F"/>
    <w:rsid w:val="0016323F"/>
    <w:rsid w:val="001644E6"/>
    <w:rsid w:val="00172897"/>
    <w:rsid w:val="0018031C"/>
    <w:rsid w:val="00181C83"/>
    <w:rsid w:val="00196A06"/>
    <w:rsid w:val="001A065F"/>
    <w:rsid w:val="001A197D"/>
    <w:rsid w:val="001A22FE"/>
    <w:rsid w:val="001A4BC7"/>
    <w:rsid w:val="001A7E79"/>
    <w:rsid w:val="001E1E62"/>
    <w:rsid w:val="001E4FC9"/>
    <w:rsid w:val="00217B89"/>
    <w:rsid w:val="0023090D"/>
    <w:rsid w:val="00233CD8"/>
    <w:rsid w:val="0023444B"/>
    <w:rsid w:val="00242788"/>
    <w:rsid w:val="002664BC"/>
    <w:rsid w:val="0029122E"/>
    <w:rsid w:val="002C1A54"/>
    <w:rsid w:val="002D03DA"/>
    <w:rsid w:val="002E029B"/>
    <w:rsid w:val="002E0A8F"/>
    <w:rsid w:val="002E5CED"/>
    <w:rsid w:val="002E6F84"/>
    <w:rsid w:val="002F02B3"/>
    <w:rsid w:val="002F2B65"/>
    <w:rsid w:val="002F3188"/>
    <w:rsid w:val="00316945"/>
    <w:rsid w:val="00326BC4"/>
    <w:rsid w:val="0033317A"/>
    <w:rsid w:val="003371D4"/>
    <w:rsid w:val="00344C65"/>
    <w:rsid w:val="003508B7"/>
    <w:rsid w:val="003674F0"/>
    <w:rsid w:val="003764A1"/>
    <w:rsid w:val="003A3E6F"/>
    <w:rsid w:val="003A5C3B"/>
    <w:rsid w:val="003A77E2"/>
    <w:rsid w:val="003D6C62"/>
    <w:rsid w:val="003E5D0C"/>
    <w:rsid w:val="004042DD"/>
    <w:rsid w:val="00415D10"/>
    <w:rsid w:val="00422E54"/>
    <w:rsid w:val="00423A2B"/>
    <w:rsid w:val="00426E10"/>
    <w:rsid w:val="004328C5"/>
    <w:rsid w:val="00436625"/>
    <w:rsid w:val="0046121C"/>
    <w:rsid w:val="0046584C"/>
    <w:rsid w:val="0046594C"/>
    <w:rsid w:val="00465AC8"/>
    <w:rsid w:val="00470BFE"/>
    <w:rsid w:val="00480E57"/>
    <w:rsid w:val="0049176E"/>
    <w:rsid w:val="004A38FE"/>
    <w:rsid w:val="004C42DC"/>
    <w:rsid w:val="004C51BA"/>
    <w:rsid w:val="004D1343"/>
    <w:rsid w:val="004D78D6"/>
    <w:rsid w:val="004E31E0"/>
    <w:rsid w:val="004E39D0"/>
    <w:rsid w:val="00500AE4"/>
    <w:rsid w:val="00506C83"/>
    <w:rsid w:val="00526F2C"/>
    <w:rsid w:val="005703CF"/>
    <w:rsid w:val="005813A1"/>
    <w:rsid w:val="00581B95"/>
    <w:rsid w:val="00584386"/>
    <w:rsid w:val="005856AA"/>
    <w:rsid w:val="00590972"/>
    <w:rsid w:val="00595F22"/>
    <w:rsid w:val="005B7003"/>
    <w:rsid w:val="005B769D"/>
    <w:rsid w:val="005E70B1"/>
    <w:rsid w:val="005F5F52"/>
    <w:rsid w:val="00602002"/>
    <w:rsid w:val="006151DC"/>
    <w:rsid w:val="00616218"/>
    <w:rsid w:val="00640B30"/>
    <w:rsid w:val="00650732"/>
    <w:rsid w:val="00655ECB"/>
    <w:rsid w:val="00660B87"/>
    <w:rsid w:val="00665870"/>
    <w:rsid w:val="006711FB"/>
    <w:rsid w:val="00675B29"/>
    <w:rsid w:val="006764C4"/>
    <w:rsid w:val="0069460A"/>
    <w:rsid w:val="00696329"/>
    <w:rsid w:val="00697C1F"/>
    <w:rsid w:val="006A1255"/>
    <w:rsid w:val="006C1EFC"/>
    <w:rsid w:val="006D16CC"/>
    <w:rsid w:val="006D732B"/>
    <w:rsid w:val="006E4071"/>
    <w:rsid w:val="006F1C30"/>
    <w:rsid w:val="00720429"/>
    <w:rsid w:val="00725697"/>
    <w:rsid w:val="00730F72"/>
    <w:rsid w:val="00743454"/>
    <w:rsid w:val="00765285"/>
    <w:rsid w:val="007719C6"/>
    <w:rsid w:val="00783B11"/>
    <w:rsid w:val="00791ED9"/>
    <w:rsid w:val="007961A5"/>
    <w:rsid w:val="007A04D1"/>
    <w:rsid w:val="007B06C3"/>
    <w:rsid w:val="007B28DC"/>
    <w:rsid w:val="007D2EA7"/>
    <w:rsid w:val="007F1055"/>
    <w:rsid w:val="007F2CF5"/>
    <w:rsid w:val="007F3FEA"/>
    <w:rsid w:val="007F71A8"/>
    <w:rsid w:val="007F7215"/>
    <w:rsid w:val="007F7865"/>
    <w:rsid w:val="00815D84"/>
    <w:rsid w:val="008265CE"/>
    <w:rsid w:val="00830A36"/>
    <w:rsid w:val="008336D6"/>
    <w:rsid w:val="00834F2E"/>
    <w:rsid w:val="00850F40"/>
    <w:rsid w:val="008536E2"/>
    <w:rsid w:val="00854556"/>
    <w:rsid w:val="00856165"/>
    <w:rsid w:val="008630F2"/>
    <w:rsid w:val="008644A6"/>
    <w:rsid w:val="008644C5"/>
    <w:rsid w:val="00867849"/>
    <w:rsid w:val="008802A2"/>
    <w:rsid w:val="00884284"/>
    <w:rsid w:val="008959CD"/>
    <w:rsid w:val="008B76B1"/>
    <w:rsid w:val="008C0DBC"/>
    <w:rsid w:val="008E2E15"/>
    <w:rsid w:val="008E58F2"/>
    <w:rsid w:val="008F4F5D"/>
    <w:rsid w:val="008F6F11"/>
    <w:rsid w:val="00910E13"/>
    <w:rsid w:val="00917842"/>
    <w:rsid w:val="0092136A"/>
    <w:rsid w:val="009248DA"/>
    <w:rsid w:val="009262B4"/>
    <w:rsid w:val="00927FF0"/>
    <w:rsid w:val="00930E17"/>
    <w:rsid w:val="00940021"/>
    <w:rsid w:val="009649A5"/>
    <w:rsid w:val="00971893"/>
    <w:rsid w:val="00977663"/>
    <w:rsid w:val="00977F19"/>
    <w:rsid w:val="009800BA"/>
    <w:rsid w:val="00980DE3"/>
    <w:rsid w:val="00981096"/>
    <w:rsid w:val="00986045"/>
    <w:rsid w:val="009937AE"/>
    <w:rsid w:val="009A744B"/>
    <w:rsid w:val="009B7CCC"/>
    <w:rsid w:val="009E0F8C"/>
    <w:rsid w:val="009E4B58"/>
    <w:rsid w:val="009F1DE9"/>
    <w:rsid w:val="009F45F4"/>
    <w:rsid w:val="00A16C48"/>
    <w:rsid w:val="00A174FD"/>
    <w:rsid w:val="00A20674"/>
    <w:rsid w:val="00A228E4"/>
    <w:rsid w:val="00A32546"/>
    <w:rsid w:val="00A32AC6"/>
    <w:rsid w:val="00A33FD9"/>
    <w:rsid w:val="00A37A68"/>
    <w:rsid w:val="00A40BC8"/>
    <w:rsid w:val="00A72943"/>
    <w:rsid w:val="00A73665"/>
    <w:rsid w:val="00A767C3"/>
    <w:rsid w:val="00A841A3"/>
    <w:rsid w:val="00A8644B"/>
    <w:rsid w:val="00A938CF"/>
    <w:rsid w:val="00A94B72"/>
    <w:rsid w:val="00A957A7"/>
    <w:rsid w:val="00AA0D3A"/>
    <w:rsid w:val="00AB63DA"/>
    <w:rsid w:val="00AC430C"/>
    <w:rsid w:val="00AC53BF"/>
    <w:rsid w:val="00AC5D76"/>
    <w:rsid w:val="00AC5D81"/>
    <w:rsid w:val="00AD6E02"/>
    <w:rsid w:val="00AE0EE9"/>
    <w:rsid w:val="00B1170A"/>
    <w:rsid w:val="00B15B32"/>
    <w:rsid w:val="00B30A7A"/>
    <w:rsid w:val="00B43BA5"/>
    <w:rsid w:val="00B50D92"/>
    <w:rsid w:val="00B666A9"/>
    <w:rsid w:val="00B75556"/>
    <w:rsid w:val="00B7749D"/>
    <w:rsid w:val="00B81D2A"/>
    <w:rsid w:val="00B87586"/>
    <w:rsid w:val="00BA6A0F"/>
    <w:rsid w:val="00BA748D"/>
    <w:rsid w:val="00BB5AB3"/>
    <w:rsid w:val="00BB6146"/>
    <w:rsid w:val="00BC68CD"/>
    <w:rsid w:val="00BD26EC"/>
    <w:rsid w:val="00BE0D3D"/>
    <w:rsid w:val="00BF6309"/>
    <w:rsid w:val="00BF7BB7"/>
    <w:rsid w:val="00C0157E"/>
    <w:rsid w:val="00C01D7E"/>
    <w:rsid w:val="00C037B9"/>
    <w:rsid w:val="00C15AFF"/>
    <w:rsid w:val="00C17E1C"/>
    <w:rsid w:val="00C240F7"/>
    <w:rsid w:val="00C24D61"/>
    <w:rsid w:val="00C273F8"/>
    <w:rsid w:val="00C27725"/>
    <w:rsid w:val="00C46C44"/>
    <w:rsid w:val="00C61348"/>
    <w:rsid w:val="00C62197"/>
    <w:rsid w:val="00C67146"/>
    <w:rsid w:val="00C7450D"/>
    <w:rsid w:val="00C74E13"/>
    <w:rsid w:val="00C75941"/>
    <w:rsid w:val="00C85919"/>
    <w:rsid w:val="00C95376"/>
    <w:rsid w:val="00CA1973"/>
    <w:rsid w:val="00CA465B"/>
    <w:rsid w:val="00CC3ECE"/>
    <w:rsid w:val="00CF4F3C"/>
    <w:rsid w:val="00D17375"/>
    <w:rsid w:val="00D17BD6"/>
    <w:rsid w:val="00D20924"/>
    <w:rsid w:val="00D2500B"/>
    <w:rsid w:val="00D34004"/>
    <w:rsid w:val="00D402FA"/>
    <w:rsid w:val="00D53DC8"/>
    <w:rsid w:val="00D5579D"/>
    <w:rsid w:val="00D65AE2"/>
    <w:rsid w:val="00D7453E"/>
    <w:rsid w:val="00D81121"/>
    <w:rsid w:val="00D94869"/>
    <w:rsid w:val="00DA170A"/>
    <w:rsid w:val="00DA4B27"/>
    <w:rsid w:val="00DB0A83"/>
    <w:rsid w:val="00DB1598"/>
    <w:rsid w:val="00DB41B6"/>
    <w:rsid w:val="00DD016C"/>
    <w:rsid w:val="00DD5426"/>
    <w:rsid w:val="00DE291B"/>
    <w:rsid w:val="00DF3041"/>
    <w:rsid w:val="00DF73B3"/>
    <w:rsid w:val="00E03471"/>
    <w:rsid w:val="00E24890"/>
    <w:rsid w:val="00E334AE"/>
    <w:rsid w:val="00E3625E"/>
    <w:rsid w:val="00E454AB"/>
    <w:rsid w:val="00E50E94"/>
    <w:rsid w:val="00E6325E"/>
    <w:rsid w:val="00E762E1"/>
    <w:rsid w:val="00E81895"/>
    <w:rsid w:val="00E87FFC"/>
    <w:rsid w:val="00EA51B2"/>
    <w:rsid w:val="00EA577E"/>
    <w:rsid w:val="00EB2E12"/>
    <w:rsid w:val="00EC0CE3"/>
    <w:rsid w:val="00EC6783"/>
    <w:rsid w:val="00ED23EB"/>
    <w:rsid w:val="00EF288F"/>
    <w:rsid w:val="00F04EFC"/>
    <w:rsid w:val="00F16F5D"/>
    <w:rsid w:val="00F33CDC"/>
    <w:rsid w:val="00F4272A"/>
    <w:rsid w:val="00F6352C"/>
    <w:rsid w:val="00F63FF4"/>
    <w:rsid w:val="00F64A9D"/>
    <w:rsid w:val="00F77B28"/>
    <w:rsid w:val="00FA1037"/>
    <w:rsid w:val="00FA7087"/>
    <w:rsid w:val="00FB21B4"/>
    <w:rsid w:val="00FB64D1"/>
    <w:rsid w:val="00FC2381"/>
    <w:rsid w:val="00FC62A1"/>
    <w:rsid w:val="00FC7FF1"/>
    <w:rsid w:val="00FD35CC"/>
    <w:rsid w:val="00FE070B"/>
    <w:rsid w:val="00FE6C7E"/>
    <w:rsid w:val="00FE6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E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0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0E17"/>
  </w:style>
  <w:style w:type="character" w:styleId="a6">
    <w:name w:val="Placeholder Text"/>
    <w:basedOn w:val="a0"/>
    <w:uiPriority w:val="99"/>
    <w:semiHidden/>
    <w:rsid w:val="00830A36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771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719C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C01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1DC69-DE3D-4C4F-8E5A-2C3F62020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Пыжикова А.С.</dc:creator>
  <cp:keywords/>
  <dc:description/>
  <cp:lastModifiedBy>RePack by SPecialiST</cp:lastModifiedBy>
  <cp:revision>11</cp:revision>
  <cp:lastPrinted>2017-11-21T01:41:00Z</cp:lastPrinted>
  <dcterms:created xsi:type="dcterms:W3CDTF">2017-11-21T02:17:00Z</dcterms:created>
  <dcterms:modified xsi:type="dcterms:W3CDTF">2017-12-04T07:03:00Z</dcterms:modified>
</cp:coreProperties>
</file>